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Р И Г О В О Р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№3 Ханты-Мансийского судебного района ХМАО-Югры Миненко Ю.Б.,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</w:rPr>
        <w:t>секретаре судебных заседаний Бекетовой Н.И.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государственного обвинителя –помощника Ханты-Мансийского межрайонного прокурора </w:t>
      </w:r>
      <w:r>
        <w:rPr>
          <w:rFonts w:ascii="Times New Roman" w:eastAsia="Times New Roman" w:hAnsi="Times New Roman" w:cs="Times New Roman"/>
          <w:sz w:val="28"/>
          <w:szCs w:val="28"/>
        </w:rPr>
        <w:t>Егиазарян П.С.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представителя потерпевшего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ООО «Агроторг» </w:t>
      </w:r>
      <w:r>
        <w:rPr>
          <w:rStyle w:val="cat-UserDefinedgrp-45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действующей на основании доверенности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подсудимой </w:t>
      </w:r>
      <w:r>
        <w:rPr>
          <w:rFonts w:ascii="Times New Roman" w:eastAsia="Times New Roman" w:hAnsi="Times New Roman" w:cs="Times New Roman"/>
          <w:sz w:val="28"/>
          <w:szCs w:val="28"/>
        </w:rPr>
        <w:t>Хазовой Е.А.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защитника подсудимого - адвоката </w:t>
      </w:r>
      <w:r>
        <w:rPr>
          <w:rFonts w:ascii="Times New Roman" w:eastAsia="Times New Roman" w:hAnsi="Times New Roman" w:cs="Times New Roman"/>
          <w:sz w:val="28"/>
          <w:szCs w:val="28"/>
        </w:rPr>
        <w:t>Умаркулова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Г.Р.</w:t>
      </w:r>
      <w:r>
        <w:rPr>
          <w:rFonts w:ascii="Times New Roman" w:eastAsia="Times New Roman" w:hAnsi="Times New Roman" w:cs="Times New Roman"/>
          <w:sz w:val="28"/>
          <w:szCs w:val="28"/>
        </w:rPr>
        <w:t>, представившего удостоверение №</w:t>
      </w:r>
      <w:r>
        <w:rPr>
          <w:rFonts w:ascii="Times New Roman" w:eastAsia="Times New Roman" w:hAnsi="Times New Roman" w:cs="Times New Roman"/>
          <w:sz w:val="28"/>
          <w:szCs w:val="28"/>
        </w:rPr>
        <w:t>1579 от 09.08.2023 и ордер №2435 от 02.09.2025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уголов</w:t>
      </w:r>
      <w:r>
        <w:rPr>
          <w:rFonts w:ascii="Times New Roman" w:eastAsia="Times New Roman" w:hAnsi="Times New Roman" w:cs="Times New Roman"/>
          <w:sz w:val="28"/>
          <w:szCs w:val="28"/>
        </w:rPr>
        <w:t>ное дело №1-6</w:t>
      </w:r>
      <w:r>
        <w:rPr>
          <w:rFonts w:ascii="Times New Roman" w:eastAsia="Times New Roman" w:hAnsi="Times New Roman" w:cs="Times New Roman"/>
          <w:sz w:val="28"/>
          <w:szCs w:val="28"/>
        </w:rPr>
        <w:t>-2803</w:t>
      </w:r>
      <w:r>
        <w:rPr>
          <w:rFonts w:ascii="Times New Roman" w:eastAsia="Times New Roman" w:hAnsi="Times New Roman" w:cs="Times New Roman"/>
          <w:sz w:val="28"/>
          <w:szCs w:val="28"/>
        </w:rPr>
        <w:t>/2025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</w:t>
      </w:r>
    </w:p>
    <w:p>
      <w:pPr>
        <w:spacing w:before="0" w:after="0"/>
        <w:ind w:left="212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Хазовой Екатерины Анатольевны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44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невоеннообязанной,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>судимой,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обвин</w:t>
      </w:r>
      <w:r>
        <w:rPr>
          <w:rFonts w:ascii="Times New Roman" w:eastAsia="Times New Roman" w:hAnsi="Times New Roman" w:cs="Times New Roman"/>
          <w:sz w:val="28"/>
          <w:szCs w:val="28"/>
        </w:rPr>
        <w:t>яемой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преступлений, предусмотренных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ч.1 ст.158, ч.1 ст.158 УК РФ,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left="40" w:right="20"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Хазова Екатерина Анатольевна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совершила кражи чужого имущества при следующих обстоятельствах.</w:t>
      </w:r>
    </w:p>
    <w:p>
      <w:pPr>
        <w:widowControl w:val="0"/>
        <w:spacing w:before="0" w:after="0"/>
        <w:ind w:left="40" w:right="20"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25.01.2025 в </w:t>
      </w:r>
      <w:r>
        <w:rPr>
          <w:rFonts w:ascii="Times New Roman" w:eastAsia="Times New Roman" w:hAnsi="Times New Roman" w:cs="Times New Roman"/>
          <w:sz w:val="28"/>
          <w:szCs w:val="28"/>
        </w:rPr>
        <w:t>период времени с 16:40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16:</w:t>
      </w:r>
      <w:r>
        <w:rPr>
          <w:rFonts w:ascii="Times New Roman" w:eastAsia="Times New Roman" w:hAnsi="Times New Roman" w:cs="Times New Roman"/>
          <w:sz w:val="28"/>
          <w:szCs w:val="28"/>
        </w:rPr>
        <w:t>55</w:t>
      </w:r>
      <w:r>
        <w:rPr>
          <w:rFonts w:ascii="Times New Roman" w:eastAsia="Times New Roman" w:hAnsi="Times New Roman" w:cs="Times New Roman"/>
          <w:sz w:val="28"/>
          <w:szCs w:val="28"/>
        </w:rPr>
        <w:t>, находясь в помещении торгового зала магазина «Пятёрочка», расположенного по адресу: г.Ханты-Мансийск ул.</w:t>
      </w:r>
      <w:r>
        <w:rPr>
          <w:rFonts w:ascii="Times New Roman" w:eastAsia="Times New Roman" w:hAnsi="Times New Roman" w:cs="Times New Roman"/>
          <w:sz w:val="28"/>
          <w:szCs w:val="28"/>
        </w:rPr>
        <w:t>Комсомольская д.</w:t>
      </w:r>
      <w:r>
        <w:rPr>
          <w:rFonts w:ascii="Times New Roman" w:eastAsia="Times New Roman" w:hAnsi="Times New Roman" w:cs="Times New Roman"/>
          <w:sz w:val="28"/>
          <w:szCs w:val="28"/>
        </w:rPr>
        <w:t>65/1, имея умысел на хищение чужого имущества, и реализуя его, путем свободного доступа, убедившись, что за ее действиями никто не наблюдает, осознавая незаконность и противоправность своих действий, тайно, умы</w:t>
      </w:r>
      <w:r>
        <w:rPr>
          <w:rFonts w:ascii="Times New Roman" w:eastAsia="Times New Roman" w:hAnsi="Times New Roman" w:cs="Times New Roman"/>
          <w:sz w:val="28"/>
          <w:szCs w:val="28"/>
        </w:rPr>
        <w:t>шленно, из корыстных побуждений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стеллажей, расположенных в торговом зале магазина, где реализация товара осуществляется по системе самообслуживания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взяла сыр чеч.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sz w:val="28"/>
          <w:szCs w:val="28"/>
        </w:rPr>
        <w:t>., ж</w:t>
      </w:r>
      <w:r>
        <w:rPr>
          <w:rFonts w:ascii="Times New Roman" w:eastAsia="Times New Roman" w:hAnsi="Times New Roman" w:cs="Times New Roman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43%</w:t>
      </w:r>
      <w:r>
        <w:rPr>
          <w:rFonts w:ascii="Times New Roman" w:eastAsia="Times New Roman" w:hAnsi="Times New Roman" w:cs="Times New Roman"/>
          <w:sz w:val="28"/>
          <w:szCs w:val="28"/>
        </w:rPr>
        <w:t>, массой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в количестве 1 штуки</w:t>
      </w:r>
      <w:r>
        <w:rPr>
          <w:rFonts w:ascii="Times New Roman" w:eastAsia="Times New Roman" w:hAnsi="Times New Roman" w:cs="Times New Roman"/>
          <w:sz w:val="28"/>
          <w:szCs w:val="28"/>
        </w:rPr>
        <w:t>, креветки мелкие 400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количестве 3 штук</w:t>
      </w:r>
      <w:r>
        <w:rPr>
          <w:rFonts w:ascii="Times New Roman" w:eastAsia="Times New Roman" w:hAnsi="Times New Roman" w:cs="Times New Roman"/>
          <w:sz w:val="28"/>
          <w:szCs w:val="28"/>
        </w:rPr>
        <w:t>, соус соевый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chef</w:t>
      </w:r>
      <w:r>
        <w:rPr>
          <w:rFonts w:ascii="Times New Roman" w:eastAsia="Times New Roman" w:hAnsi="Times New Roman" w:cs="Times New Roman"/>
          <w:sz w:val="28"/>
          <w:szCs w:val="28"/>
        </w:rPr>
        <w:t>», массой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количестве 4 штук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нигири 100 г. </w:t>
      </w:r>
      <w:r>
        <w:rPr>
          <w:rFonts w:ascii="Times New Roman" w:eastAsia="Times New Roman" w:hAnsi="Times New Roman" w:cs="Times New Roman"/>
          <w:sz w:val="28"/>
          <w:szCs w:val="28"/>
        </w:rPr>
        <w:t>в количестве 1 штуки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онигири 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иладел.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массой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100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количестве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 штуки, </w:t>
      </w:r>
      <w:r>
        <w:rPr>
          <w:rFonts w:ascii="Times New Roman" w:eastAsia="Times New Roman" w:hAnsi="Times New Roman" w:cs="Times New Roman"/>
          <w:sz w:val="28"/>
          <w:szCs w:val="28"/>
        </w:rPr>
        <w:t>на общую сумму 2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808,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84 </w:t>
      </w:r>
      <w:r>
        <w:rPr>
          <w:rFonts w:ascii="Times New Roman" w:eastAsia="Times New Roman" w:hAnsi="Times New Roman" w:cs="Times New Roman"/>
          <w:sz w:val="28"/>
          <w:szCs w:val="28"/>
        </w:rPr>
        <w:t>руб.</w:t>
      </w:r>
      <w:r>
        <w:rPr>
          <w:rFonts w:ascii="Times New Roman" w:eastAsia="Times New Roman" w:hAnsi="Times New Roman" w:cs="Times New Roman"/>
          <w:sz w:val="28"/>
          <w:szCs w:val="28"/>
        </w:rPr>
        <w:t>, после чего положила вышеуказанные товарно-материальные ценности в пакет и прошла мимо кассового терминала данного магазина, не оплатив товар, вышла из магазина, скрылась с места преступления, в последствии похищенным ра</w:t>
      </w:r>
      <w:r>
        <w:rPr>
          <w:rFonts w:ascii="Times New Roman" w:eastAsia="Times New Roman" w:hAnsi="Times New Roman" w:cs="Times New Roman"/>
          <w:sz w:val="28"/>
          <w:szCs w:val="28"/>
        </w:rPr>
        <w:t>спорядился по своему усмотрению,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причинив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ООО «Агроторг» им</w:t>
      </w:r>
      <w:r>
        <w:rPr>
          <w:rFonts w:ascii="Times New Roman" w:eastAsia="Times New Roman" w:hAnsi="Times New Roman" w:cs="Times New Roman"/>
          <w:sz w:val="28"/>
          <w:szCs w:val="28"/>
        </w:rPr>
        <w:t>ущественный вред на сумму 2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808,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84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же,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1.06.2025 в период времени с 15: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30 </w:t>
      </w:r>
      <w:r>
        <w:rPr>
          <w:rFonts w:ascii="Times New Roman" w:eastAsia="Times New Roman" w:hAnsi="Times New Roman" w:cs="Times New Roman"/>
          <w:sz w:val="28"/>
          <w:szCs w:val="28"/>
        </w:rPr>
        <w:t>до 15: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50, находясь в помещении торгового зала магазина «Магнит Косметик», расположенного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г.Ханты-Мансийск ул.Осеняя д.</w:t>
      </w:r>
      <w:r>
        <w:rPr>
          <w:rFonts w:ascii="Times New Roman" w:eastAsia="Times New Roman" w:hAnsi="Times New Roman" w:cs="Times New Roman"/>
          <w:sz w:val="28"/>
          <w:szCs w:val="28"/>
        </w:rPr>
        <w:t>5, имея умысел на хищение чужого имущества, и реализуя его, путем свободного доступа, убедившись, что за ее действиями никто не наблюдает, осознавая незаконность и противоправность своих действий, тайно, умышленно, из корыстных побуждений, со стеллажей расположенных в торговом зале магазина, где реализация товара осуществляется по системе самообслуживания</w:t>
      </w:r>
      <w:r>
        <w:rPr>
          <w:rFonts w:ascii="Times New Roman" w:eastAsia="Times New Roman" w:hAnsi="Times New Roman" w:cs="Times New Roman"/>
          <w:sz w:val="28"/>
          <w:szCs w:val="28"/>
        </w:rPr>
        <w:t>, взяла туалетную воду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Benetton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rose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30 </w:t>
      </w:r>
      <w:r>
        <w:rPr>
          <w:rFonts w:ascii="Times New Roman" w:eastAsia="Times New Roman" w:hAnsi="Times New Roman" w:cs="Times New Roman"/>
          <w:sz w:val="28"/>
          <w:szCs w:val="28"/>
        </w:rPr>
        <w:t>ml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в количестве 1 штуки, пудру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Stellary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compact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powder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>» в количестве 1 штуки, туалетную воду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Benetton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Dreams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aim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high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30 </w:t>
      </w:r>
      <w:r>
        <w:rPr>
          <w:rFonts w:ascii="Times New Roman" w:eastAsia="Times New Roman" w:hAnsi="Times New Roman" w:cs="Times New Roman"/>
          <w:sz w:val="28"/>
          <w:szCs w:val="28"/>
        </w:rPr>
        <w:t>ml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количестве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штуки, </w:t>
      </w:r>
      <w:r>
        <w:rPr>
          <w:rFonts w:ascii="Times New Roman" w:eastAsia="Times New Roman" w:hAnsi="Times New Roman" w:cs="Times New Roman"/>
          <w:sz w:val="28"/>
          <w:szCs w:val="28"/>
        </w:rPr>
        <w:t>общей стоимостью 2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684,98 руб.</w:t>
      </w:r>
      <w:r>
        <w:rPr>
          <w:rFonts w:ascii="Times New Roman" w:eastAsia="Times New Roman" w:hAnsi="Times New Roman" w:cs="Times New Roman"/>
          <w:sz w:val="28"/>
          <w:szCs w:val="28"/>
        </w:rPr>
        <w:t>, после чего положила вышеуказанные товарно-материальные ценности в карман штанов и прошла мимо кассового терминала данного магазина, не оплатив товар, вышла из магазина, скрылась с места преступления, в последствии похищенным расп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орядился по своему усмотрению, причинив </w:t>
      </w:r>
      <w:r>
        <w:rPr>
          <w:rFonts w:ascii="Times New Roman" w:eastAsia="Times New Roman" w:hAnsi="Times New Roman" w:cs="Times New Roman"/>
          <w:sz w:val="28"/>
          <w:szCs w:val="28"/>
        </w:rPr>
        <w:t>АО «Тандер»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имущественный ущерб на сумму 2684,98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Представитель потерпевшего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АО «Тандер» </w:t>
      </w:r>
      <w:r>
        <w:rPr>
          <w:rStyle w:val="cat-UserDefinedgrp-47rplc-3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А.В. в судебное заседание не явился,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месте и времени судебного заседания он и представляемое им юридическое лицо извещены надлежащим образом, </w:t>
      </w:r>
      <w:r>
        <w:rPr>
          <w:rStyle w:val="cat-UserDefinedgrp-47rplc-3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46rplc-3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ходатайствовал о рассмотрении дела в его отсутствие в особом порядке судебного разбирательства.</w:t>
      </w:r>
    </w:p>
    <w:p>
      <w:pPr>
        <w:widowControl w:val="0"/>
        <w:spacing w:before="0" w:after="0"/>
        <w:ind w:right="40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судья, руководствуясь ч.2 ст.249 УПК РФ счел возможным рассмотреть дело в отсутствии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представителя потерпевшего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ознакомлении с материалами уголовного дела </w:t>
      </w:r>
      <w:r>
        <w:rPr>
          <w:rFonts w:ascii="Times New Roman" w:eastAsia="Times New Roman" w:hAnsi="Times New Roman" w:cs="Times New Roman"/>
          <w:sz w:val="28"/>
          <w:szCs w:val="28"/>
        </w:rPr>
        <w:t>Хазовой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заявлено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ходатайство 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постановлении приговора без проведения судебного разбирательства в общем порядке,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согласием с предъявленным ей обвинением.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подсудимая показала, что предъявленное обвинение ей понятно, с ним полностью согласна, вину в совершении преступления признает в полном объеме, ходатайство о постановлении приговора без проведения судебного разбирательства в общем порядке заявлено ей добровольно после консультации с защитником. Свое ходатайство поддерживает, осознает характер и последствия постановления приговора без проведения судебного разбирательства в общем порядке.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Обсудив ходатайство подсудимой о постановлении приговора без проведения судебного разбирательства в общем порядке, выслушав мнение государственного обвинителя, пр</w:t>
      </w:r>
      <w:r>
        <w:rPr>
          <w:rFonts w:ascii="Times New Roman" w:eastAsia="Times New Roman" w:hAnsi="Times New Roman" w:cs="Times New Roman"/>
          <w:sz w:val="28"/>
          <w:szCs w:val="28"/>
        </w:rPr>
        <w:t>едставителей потерпевших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защитника, выразивших свое согласие на рассмотрение дела в особом порядке и полагавших необходимым его удовлетворить, удостоверившись, что подсудимая осознает характер и последствия заявленного ходатайства, которое ей заявлено добровольно и после консультации с защитн</w:t>
      </w:r>
      <w:r>
        <w:rPr>
          <w:rFonts w:ascii="Times New Roman" w:eastAsia="Times New Roman" w:hAnsi="Times New Roman" w:cs="Times New Roman"/>
          <w:sz w:val="28"/>
          <w:szCs w:val="28"/>
        </w:rPr>
        <w:t>иком, а также то, что совершенны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подсудимой </w:t>
      </w:r>
      <w:r>
        <w:rPr>
          <w:rFonts w:ascii="Times New Roman" w:eastAsia="Times New Roman" w:hAnsi="Times New Roman" w:cs="Times New Roman"/>
          <w:sz w:val="28"/>
          <w:szCs w:val="28"/>
        </w:rPr>
        <w:t>Хазовой Е.А. преступления относя</w:t>
      </w:r>
      <w:r>
        <w:rPr>
          <w:rFonts w:ascii="Times New Roman" w:eastAsia="Times New Roman" w:hAnsi="Times New Roman" w:cs="Times New Roman"/>
          <w:sz w:val="28"/>
          <w:szCs w:val="28"/>
        </w:rPr>
        <w:t>тся к категории преступлений небольшой тяжести, обвинение обоснованно, подтверждается доказательствами, собранными по уголовному делу, мировой судья пришел к выводу о его удовлетворении и рассмотрении дела без проведения судебного разбирательства в общем порядке.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подсудимой </w:t>
      </w:r>
      <w:r>
        <w:rPr>
          <w:rFonts w:ascii="Times New Roman" w:eastAsia="Times New Roman" w:hAnsi="Times New Roman" w:cs="Times New Roman"/>
          <w:sz w:val="28"/>
          <w:szCs w:val="28"/>
        </w:rPr>
        <w:t>Хазовой Е.А. по факту хищения товарно-материальных ценностей у ООО «Агроторг»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 квалифицирует по ч.1 ст.158 УК РФ – </w:t>
      </w:r>
      <w:r>
        <w:rPr>
          <w:rFonts w:ascii="Times New Roman" w:eastAsia="Times New Roman" w:hAnsi="Times New Roman" w:cs="Times New Roman"/>
          <w:sz w:val="28"/>
          <w:szCs w:val="28"/>
        </w:rPr>
        <w:t>кража, тайное хищение чужого имущества.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 подсудимой Хазовой Е.А. по факту хищения товарно-материальных ценностей у АО «Тандер» мировой судья квалифицирует по ч.1 ст.158 УК РФ – кража, тайное хищение чужого имущества.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наказания подсудимой суд учитывает характер и степень общест</w:t>
      </w:r>
      <w:r>
        <w:rPr>
          <w:rFonts w:ascii="Times New Roman" w:eastAsia="Times New Roman" w:hAnsi="Times New Roman" w:cs="Times New Roman"/>
          <w:sz w:val="28"/>
          <w:szCs w:val="28"/>
        </w:rPr>
        <w:t>венной опасности совершенных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преступлений</w:t>
      </w:r>
      <w:r>
        <w:rPr>
          <w:rFonts w:ascii="Times New Roman" w:eastAsia="Times New Roman" w:hAnsi="Times New Roman" w:cs="Times New Roman"/>
          <w:sz w:val="28"/>
          <w:szCs w:val="28"/>
        </w:rPr>
        <w:t>, личность виновной</w:t>
      </w:r>
      <w:r>
        <w:rPr>
          <w:rFonts w:ascii="Times New Roman" w:eastAsia="Times New Roman" w:hAnsi="Times New Roman" w:cs="Times New Roman"/>
          <w:sz w:val="28"/>
          <w:szCs w:val="28"/>
        </w:rPr>
        <w:t>, обстоятельства, смягчающие наказание, а также влияние назначенного нака</w:t>
      </w:r>
      <w:r>
        <w:rPr>
          <w:rFonts w:ascii="Times New Roman" w:eastAsia="Times New Roman" w:hAnsi="Times New Roman" w:cs="Times New Roman"/>
          <w:sz w:val="28"/>
          <w:szCs w:val="28"/>
        </w:rPr>
        <w:t>зания на исправление осужденной и на условия жизни её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семьи.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Подсудимая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Хазова Е.А.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судима,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участковым уполномоченным полиции по месту жительства характеризуется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удовлетворительно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привлекалась к административной ответственности за нарушение общественного порядка,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 диспансерн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наблюдением врача психиатра и </w:t>
      </w:r>
      <w:r>
        <w:rPr>
          <w:rFonts w:ascii="Times New Roman" w:eastAsia="Times New Roman" w:hAnsi="Times New Roman" w:cs="Times New Roman"/>
          <w:sz w:val="28"/>
          <w:szCs w:val="28"/>
        </w:rPr>
        <w:t>врача психиатра-нарколога не состоит</w:t>
      </w:r>
      <w:r>
        <w:rPr>
          <w:rFonts w:ascii="Times New Roman" w:eastAsia="Times New Roman" w:hAnsi="Times New Roman" w:cs="Times New Roman"/>
          <w:sz w:val="28"/>
          <w:szCs w:val="28"/>
        </w:rPr>
        <w:t>, находится в состоянии беременности на сроке 30 недель.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Обстоятельствами, с</w:t>
      </w:r>
      <w:r>
        <w:rPr>
          <w:rFonts w:ascii="Times New Roman" w:eastAsia="Times New Roman" w:hAnsi="Times New Roman" w:cs="Times New Roman"/>
          <w:sz w:val="28"/>
          <w:szCs w:val="28"/>
        </w:rPr>
        <w:t>мягчающими наказание подсудимой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обоим преступлениям в соответствии с пунктами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в,и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ч.1 ст.61 УК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являются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беременность,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явка с повинной, так как </w:t>
      </w:r>
      <w:r>
        <w:rPr>
          <w:rFonts w:ascii="Times New Roman" w:eastAsia="Times New Roman" w:hAnsi="Times New Roman" w:cs="Times New Roman"/>
          <w:sz w:val="28"/>
          <w:szCs w:val="28"/>
        </w:rPr>
        <w:t>объяснения, данны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sz w:val="28"/>
          <w:szCs w:val="28"/>
        </w:rPr>
        <w:t>Хазовой Е.А.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возбуждения уголовног</w:t>
      </w:r>
      <w:r>
        <w:rPr>
          <w:rFonts w:ascii="Times New Roman" w:eastAsia="Times New Roman" w:hAnsi="Times New Roman" w:cs="Times New Roman"/>
          <w:sz w:val="28"/>
          <w:szCs w:val="28"/>
        </w:rPr>
        <w:t>о дела, суд расценивает как явки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повинной, </w:t>
      </w:r>
      <w:r>
        <w:rPr>
          <w:rFonts w:ascii="Times New Roman" w:eastAsia="Times New Roman" w:hAnsi="Times New Roman" w:cs="Times New Roman"/>
          <w:sz w:val="28"/>
          <w:szCs w:val="28"/>
        </w:rPr>
        <w:t>активное способствование раскрытию и расследованию преступлений,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выразившееся в признательных показаниях в качестве подозреваемой,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факту кражи товарно-материальных ценностей из магазина «Пятерочка» в качестве обстоятельства, смягчающего наказание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учитывает </w:t>
      </w:r>
      <w:r>
        <w:rPr>
          <w:rFonts w:ascii="Times New Roman" w:eastAsia="Times New Roman" w:hAnsi="Times New Roman" w:cs="Times New Roman"/>
          <w:sz w:val="28"/>
          <w:szCs w:val="28"/>
        </w:rPr>
        <w:t>иные 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направленные на заглаживание причиненного потерпевшему вреда, выразившиеся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принесении извинений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представителю потерпевшей ООО «Агроторг»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судебном заседании, </w:t>
      </w:r>
      <w:r>
        <w:rPr>
          <w:rFonts w:ascii="Times New Roman" w:eastAsia="Times New Roman" w:hAnsi="Times New Roman" w:cs="Times New Roman"/>
          <w:sz w:val="28"/>
          <w:szCs w:val="28"/>
        </w:rPr>
        <w:t>а также, в соответствии с ч.2 ст.6</w:t>
      </w:r>
      <w:r>
        <w:rPr>
          <w:rFonts w:ascii="Times New Roman" w:eastAsia="Times New Roman" w:hAnsi="Times New Roman" w:cs="Times New Roman"/>
          <w:sz w:val="28"/>
          <w:szCs w:val="28"/>
        </w:rPr>
        <w:t>1 УК РФ, раскаяние в совершенных обоих преступлений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наказание,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Проанализировав все установленные по делу обстоятельства в совокупности со с</w:t>
      </w:r>
      <w:r>
        <w:rPr>
          <w:rFonts w:ascii="Times New Roman" w:eastAsia="Times New Roman" w:hAnsi="Times New Roman" w:cs="Times New Roman"/>
          <w:sz w:val="28"/>
          <w:szCs w:val="28"/>
        </w:rPr>
        <w:t>ведениями о личности подсудимой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принимая во внимание отношение </w:t>
      </w:r>
      <w:r>
        <w:rPr>
          <w:rFonts w:ascii="Times New Roman" w:eastAsia="Times New Roman" w:hAnsi="Times New Roman" w:cs="Times New Roman"/>
          <w:sz w:val="28"/>
          <w:szCs w:val="28"/>
        </w:rPr>
        <w:t>Хазовой Е.А.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содеянному, влияни</w:t>
      </w:r>
      <w:r>
        <w:rPr>
          <w:rFonts w:ascii="Times New Roman" w:eastAsia="Times New Roman" w:hAnsi="Times New Roman" w:cs="Times New Roman"/>
          <w:sz w:val="28"/>
          <w:szCs w:val="28"/>
        </w:rPr>
        <w:t>е наказания на условия жизни её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семьи, в целях восстановления социальной справедли</w:t>
      </w:r>
      <w:r>
        <w:rPr>
          <w:rFonts w:ascii="Times New Roman" w:eastAsia="Times New Roman" w:hAnsi="Times New Roman" w:cs="Times New Roman"/>
          <w:sz w:val="28"/>
          <w:szCs w:val="28"/>
        </w:rPr>
        <w:t>вости, исправления подсудимой, предупреждения совершения 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повторных преступлений, с учетом требований ч.ч.1,3 ст.60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УК РФ, мировой судья считает спр</w:t>
      </w:r>
      <w:r>
        <w:rPr>
          <w:rFonts w:ascii="Times New Roman" w:eastAsia="Times New Roman" w:hAnsi="Times New Roman" w:cs="Times New Roman"/>
          <w:sz w:val="28"/>
          <w:szCs w:val="28"/>
        </w:rPr>
        <w:t>аведливым назначение подсудимой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наказания в виде штрафа.</w:t>
      </w:r>
    </w:p>
    <w:p>
      <w:pPr>
        <w:spacing w:before="0" w:after="0"/>
        <w:ind w:right="141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совокупности смягчающих наказание обстоятельств, отсутствия отягчающих наказание обстоятельств, оснований для назначения более строгих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видов наказания </w:t>
      </w:r>
      <w:r>
        <w:rPr>
          <w:rFonts w:ascii="Times New Roman" w:eastAsia="Times New Roman" w:hAnsi="Times New Roman" w:cs="Times New Roman"/>
          <w:sz w:val="28"/>
          <w:szCs w:val="28"/>
        </w:rPr>
        <w:t>у суда не имеется.</w:t>
      </w:r>
    </w:p>
    <w:p>
      <w:pPr>
        <w:spacing w:before="0" w:after="0"/>
        <w:ind w:right="141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Размер штрафа суд определя</w:t>
      </w:r>
      <w:r>
        <w:rPr>
          <w:rFonts w:ascii="Times New Roman" w:eastAsia="Times New Roman" w:hAnsi="Times New Roman" w:cs="Times New Roman"/>
          <w:sz w:val="28"/>
          <w:szCs w:val="28"/>
        </w:rPr>
        <w:t>ет с учетом тяжести совершенных преступлений</w:t>
      </w:r>
      <w:r>
        <w:rPr>
          <w:rFonts w:ascii="Times New Roman" w:eastAsia="Times New Roman" w:hAnsi="Times New Roman" w:cs="Times New Roman"/>
          <w:sz w:val="28"/>
          <w:szCs w:val="28"/>
        </w:rPr>
        <w:t>, имущ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ественного положения </w:t>
      </w:r>
      <w:r>
        <w:rPr>
          <w:rFonts w:ascii="Times New Roman" w:eastAsia="Times New Roman" w:hAnsi="Times New Roman" w:cs="Times New Roman"/>
          <w:sz w:val="28"/>
          <w:szCs w:val="28"/>
        </w:rPr>
        <w:t>подсудимой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её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семьи, а также с учетом </w:t>
      </w:r>
      <w:r>
        <w:rPr>
          <w:rFonts w:ascii="Times New Roman" w:eastAsia="Times New Roman" w:hAnsi="Times New Roman" w:cs="Times New Roman"/>
          <w:sz w:val="28"/>
          <w:szCs w:val="28"/>
        </w:rPr>
        <w:t>возможности получения подсудимой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заработной платы или иного дохода.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Оснований для применения ч.ч.1,5 ст.62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 РФ не имеется ввиду назначения </w:t>
      </w:r>
      <w:r>
        <w:rPr>
          <w:rFonts w:ascii="Times New Roman" w:eastAsia="Times New Roman" w:hAnsi="Times New Roman" w:cs="Times New Roman"/>
          <w:sz w:val="28"/>
          <w:szCs w:val="28"/>
        </w:rPr>
        <w:t>Хазовой Е.А.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самого строгого вида наказания, предусмотренного санкцией ч.1 ст.158 УК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Оснований для постановления приговора без назначения наказания подсудимой, освобождения её от наказания, применения отсрочки отбывания наказания не имеется.</w:t>
      </w:r>
    </w:p>
    <w:p>
      <w:pPr>
        <w:spacing w:before="0" w:after="0"/>
        <w:ind w:firstLine="7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окончательного наказания, суд применяет принцип частичного сложения наказаний, полагая, что применение принципа поглощения менее строгого наказания более строгим с учетом обстоятельств совершения преступлений не будет отвечать принципу справедливости и индивидуа</w:t>
      </w:r>
      <w:r>
        <w:rPr>
          <w:rFonts w:ascii="Times New Roman" w:eastAsia="Times New Roman" w:hAnsi="Times New Roman" w:cs="Times New Roman"/>
          <w:sz w:val="28"/>
          <w:szCs w:val="28"/>
        </w:rPr>
        <w:t>лизации назначаемого наказания.</w:t>
      </w:r>
    </w:p>
    <w:p>
      <w:pPr>
        <w:spacing w:before="0" w:after="0"/>
        <w:ind w:right="141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Гражданский иск по делу не заявлен. </w:t>
      </w:r>
    </w:p>
    <w:p>
      <w:pPr>
        <w:spacing w:before="0" w:after="0"/>
        <w:ind w:left="11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по назначению суда защиту подсудимого осуществлял адвокат </w:t>
      </w:r>
      <w:r>
        <w:rPr>
          <w:rFonts w:ascii="Times New Roman" w:eastAsia="Times New Roman" w:hAnsi="Times New Roman" w:cs="Times New Roman"/>
          <w:sz w:val="28"/>
          <w:szCs w:val="28"/>
        </w:rPr>
        <w:t>Умаркулов Г.</w:t>
      </w:r>
      <w:r>
        <w:rPr>
          <w:rFonts w:ascii="Times New Roman" w:eastAsia="Times New Roman" w:hAnsi="Times New Roman" w:cs="Times New Roman"/>
          <w:sz w:val="28"/>
          <w:szCs w:val="28"/>
        </w:rPr>
        <w:t>, суммы, выплачиваемые адвокату, участвующему в уголовном деле по назначению суда отнесены ст.131 УПК РФ к процессуальным издержкам.</w:t>
      </w:r>
    </w:p>
    <w:p>
      <w:pPr>
        <w:spacing w:before="0" w:after="0"/>
        <w:ind w:right="141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hyperlink r:id="rId4" w:anchor="/document/12125178/entry/3161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ч.10 ст.316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УПК РФ при особом порядке судебного разбирательства процессуальные издержки, предусмотренные </w:t>
      </w:r>
      <w:hyperlink r:id="rId4" w:anchor="/document/12125178/entry/13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ст.131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УПК РФ, взысканию с подсудимого не подлежат.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Вещественные доказательства по уголовному делу: </w:t>
      </w:r>
      <w:r>
        <w:rPr>
          <w:rFonts w:ascii="Times New Roman" w:eastAsia="Times New Roman" w:hAnsi="Times New Roman" w:cs="Times New Roman"/>
          <w:sz w:val="28"/>
          <w:szCs w:val="28"/>
        </w:rPr>
        <w:t>CD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диск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записью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25.01.2025 и от 11.06.2025, справки об ущербе от 31.01.2025 и от 11.06.2025, инвентаризационные акты от 30.01.2025 и от 20.06.2025, товарно-транспортные накладные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следует </w:t>
      </w:r>
      <w:r>
        <w:rPr>
          <w:rFonts w:ascii="Times New Roman" w:eastAsia="Times New Roman" w:hAnsi="Times New Roman" w:cs="Times New Roman"/>
          <w:sz w:val="28"/>
          <w:szCs w:val="28"/>
        </w:rPr>
        <w:t>хранить при материалах уголовного дела.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Меру процессуального принуждения в виде обязательства о явке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Хазовой Е.А.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вступления в законную силу приговора суда оставить прежней, после вступления в законную силу приговора суда меру процессуального принуждения отменить.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уководствуясь ст.316 </w:t>
      </w:r>
      <w:r>
        <w:rPr>
          <w:rFonts w:ascii="Times New Roman" w:eastAsia="Times New Roman" w:hAnsi="Times New Roman" w:cs="Times New Roman"/>
          <w:sz w:val="28"/>
          <w:szCs w:val="28"/>
        </w:rPr>
        <w:t>УПК РФ</w:t>
      </w:r>
      <w:r>
        <w:rPr>
          <w:rFonts w:ascii="Times New Roman" w:eastAsia="Times New Roman" w:hAnsi="Times New Roman" w:cs="Times New Roman"/>
          <w:sz w:val="28"/>
          <w:szCs w:val="28"/>
        </w:rPr>
        <w:t>, мировой судья,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р и г о в о р и 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ризнать </w:t>
      </w:r>
      <w:r>
        <w:rPr>
          <w:rFonts w:ascii="Times New Roman" w:eastAsia="Times New Roman" w:hAnsi="Times New Roman" w:cs="Times New Roman"/>
          <w:sz w:val="28"/>
          <w:szCs w:val="28"/>
        </w:rPr>
        <w:t>Хазову Екатерину Анатольевну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виновной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преступлений, предусмотренных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ч.1 ст.158, ч.1 ст.158 УК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назначить 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по ч.1 ст.158 УК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(по факту хищения товарно-материальных ценностей у ООО «Агроторг»)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5000 руб.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по ч.1 ст.158 УК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(по факту хищения товарно-материальных ценностей у АО «Тандер»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виде штрафа в размере 5</w:t>
      </w:r>
      <w:r>
        <w:rPr>
          <w:rFonts w:ascii="Times New Roman" w:eastAsia="Times New Roman" w:hAnsi="Times New Roman" w:cs="Times New Roman"/>
          <w:sz w:val="28"/>
          <w:szCs w:val="28"/>
        </w:rPr>
        <w:t>000 руб.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ч.2 ст.69 УК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совокупности прест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лений путем частичного сложения наказаний окончательно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Хазовой Екатерине Анатольевне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000 руб.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Меру процессуального принуждения в виде обязательства о явке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Хазовой Е.А. </w:t>
      </w:r>
      <w:r>
        <w:rPr>
          <w:rFonts w:ascii="Times New Roman" w:eastAsia="Times New Roman" w:hAnsi="Times New Roman" w:cs="Times New Roman"/>
          <w:sz w:val="28"/>
          <w:szCs w:val="28"/>
        </w:rPr>
        <w:t>оставить без изменения, после вступления приговора в законную силу меру процессуального принуждения отменить.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Освободить Хазову Е.А. от несения процессуальных издержек.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Вещественные доказательства по уголовному делу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после вступления приговора суда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CD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диски с записью от 25.01.2025 и от 11.06.2025, справки об ущербе от 31.01.2025 и от 11.06.2025, инвентаризационные </w:t>
      </w:r>
      <w:r>
        <w:rPr>
          <w:rFonts w:ascii="Times New Roman" w:eastAsia="Times New Roman" w:hAnsi="Times New Roman" w:cs="Times New Roman"/>
          <w:sz w:val="28"/>
          <w:szCs w:val="28"/>
        </w:rPr>
        <w:t>акты от 30.01.2025 и от 20.06.2025, товарно-транспортные накладные хранить при материалах уголовного дела.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Настоящий приговор может быть обжалован в апелляционном порядке в Ханты-Мансийский районный суд путем подачи жалобы или представления 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>пятнадцати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суток со дня его провозглашения через мирового судью с соблюдением требований ст.317 УПК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приговор не может быть обжалован в апелляционном порядке по основанию, предусмотренному п.1 ст.389.15 УПК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случае подачи апелляционной жалобы </w:t>
      </w:r>
      <w:r>
        <w:rPr>
          <w:rFonts w:ascii="Times New Roman" w:eastAsia="Times New Roman" w:hAnsi="Times New Roman" w:cs="Times New Roman"/>
          <w:sz w:val="28"/>
          <w:szCs w:val="28"/>
        </w:rPr>
        <w:t>осужденная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вправе ходатайствовать о своем непосредственном участии в рассмотрении уголовного дела судом апелляционной инстанции, либо с использованием систем видеоконференцсвязи.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принесения апелляционного представления или жалобы, затрагивающей ин</w:t>
      </w:r>
      <w:r>
        <w:rPr>
          <w:rFonts w:ascii="Times New Roman" w:eastAsia="Times New Roman" w:hAnsi="Times New Roman" w:cs="Times New Roman"/>
          <w:sz w:val="28"/>
          <w:szCs w:val="28"/>
        </w:rPr>
        <w:t>тересы осужденной</w:t>
      </w:r>
      <w:r>
        <w:rPr>
          <w:rFonts w:ascii="Times New Roman" w:eastAsia="Times New Roman" w:hAnsi="Times New Roman" w:cs="Times New Roman"/>
          <w:sz w:val="28"/>
          <w:szCs w:val="28"/>
        </w:rPr>
        <w:t>, он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вправе подать свои возражения в письменном виде.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Осужденная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вправе поручать осуществ</w:t>
      </w:r>
      <w:r>
        <w:rPr>
          <w:rFonts w:ascii="Times New Roman" w:eastAsia="Times New Roman" w:hAnsi="Times New Roman" w:cs="Times New Roman"/>
          <w:sz w:val="28"/>
          <w:szCs w:val="28"/>
        </w:rPr>
        <w:t>ление своей защиты избранному 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защитнику либо ходатайствовать перед судом о </w:t>
      </w:r>
      <w:r>
        <w:rPr>
          <w:rFonts w:ascii="Times New Roman" w:eastAsia="Times New Roman" w:hAnsi="Times New Roman" w:cs="Times New Roman"/>
          <w:sz w:val="28"/>
          <w:szCs w:val="28"/>
        </w:rPr>
        <w:t>назначении защитника. Осужденная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вправе пригласить адвоката (защитника) по своему выбору, отказаться от защитника, ходатайствовать о назначении другого защитника.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подлежит уплате на расчетный счет: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Получатель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УФК по Ханты-Мансийскому автономному округу – Югре (УМВД России по Ханты-Мансийскому автономному округу – Югре, МОМВД «Ханты-Мансийский»)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ИНН: 8601010390 КПП: 860101001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Банк: РКЦ ХАНТЫ-МАНСИЙСК//УФК по Ханты-Мансийскому автономному округу-Югре г. Ханты-Мансийск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БИК: 007162163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Кор/сч: 40102810245370000007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ОКТМО: 71829</w:t>
      </w:r>
      <w:r>
        <w:rPr>
          <w:rFonts w:ascii="Times New Roman" w:eastAsia="Times New Roman" w:hAnsi="Times New Roman" w:cs="Times New Roman"/>
          <w:sz w:val="28"/>
          <w:szCs w:val="28"/>
        </w:rPr>
        <w:t>000 КБК: 188 1 16 0312701 0000 140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УИН: 1885862502025000971</w:t>
      </w:r>
    </w:p>
    <w:p>
      <w:pPr>
        <w:spacing w:before="0" w:after="0"/>
        <w:ind w:right="141"/>
        <w:jc w:val="both"/>
        <w:rPr>
          <w:sz w:val="28"/>
          <w:szCs w:val="28"/>
        </w:rPr>
      </w:pPr>
    </w:p>
    <w:p>
      <w:pPr>
        <w:spacing w:before="0" w:after="0"/>
        <w:ind w:right="14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p>
      <w:pPr>
        <w:spacing w:before="0" w:after="0"/>
        <w:ind w:right="141"/>
        <w:jc w:val="both"/>
        <w:rPr>
          <w:sz w:val="28"/>
          <w:szCs w:val="28"/>
        </w:rPr>
      </w:pPr>
    </w:p>
    <w:p>
      <w:pPr>
        <w:spacing w:before="0" w:after="0"/>
        <w:ind w:right="14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ind w:right="14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2665200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45rplc-6">
    <w:name w:val="cat-UserDefined grp-45 rplc-6"/>
    <w:basedOn w:val="DefaultParagraphFont"/>
  </w:style>
  <w:style w:type="character" w:customStyle="1" w:styleId="cat-UserDefinedgrp-44rplc-14">
    <w:name w:val="cat-UserDefined grp-44 rplc-14"/>
    <w:basedOn w:val="DefaultParagraphFont"/>
  </w:style>
  <w:style w:type="character" w:customStyle="1" w:styleId="cat-UserDefinedgrp-47rplc-33">
    <w:name w:val="cat-UserDefined grp-47 rplc-33"/>
    <w:basedOn w:val="DefaultParagraphFont"/>
  </w:style>
  <w:style w:type="character" w:customStyle="1" w:styleId="cat-UserDefinedgrp-47rplc-36">
    <w:name w:val="cat-UserDefined grp-47 rplc-36"/>
    <w:basedOn w:val="DefaultParagraphFont"/>
  </w:style>
  <w:style w:type="character" w:customStyle="1" w:styleId="cat-UserDefinedgrp-46rplc-38">
    <w:name w:val="cat-UserDefined grp-46 rplc-3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CB97D-7E98-4D5C-B30F-E2755E3E45C7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